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9" w:rsidRDefault="00EB4CD9" w:rsidP="00EB4CD9">
      <w:pPr>
        <w:pStyle w:val="berschrift1"/>
      </w:pPr>
      <w:bookmarkStart w:id="0" w:name="_GoBack"/>
      <w:bookmarkEnd w:id="0"/>
      <w:r>
        <w:t xml:space="preserve">Muster </w:t>
      </w:r>
      <w:r w:rsidR="00E36286">
        <w:t>8</w:t>
      </w:r>
    </w:p>
    <w:p w:rsidR="00EB4CD9" w:rsidRDefault="00CE35B5" w:rsidP="00EB4CD9">
      <w:pPr>
        <w:jc w:val="right"/>
        <w:rPr>
          <w:rFonts w:ascii="Arial" w:hAnsi="Arial"/>
        </w:rPr>
      </w:pPr>
      <w:r>
        <w:rPr>
          <w:rFonts w:ascii="Arial" w:hAnsi="Arial"/>
        </w:rPr>
        <w:t>z</w:t>
      </w:r>
      <w:r w:rsidR="0049760B">
        <w:rPr>
          <w:rFonts w:ascii="Arial" w:hAnsi="Arial"/>
        </w:rPr>
        <w:t xml:space="preserve">u § </w:t>
      </w:r>
      <w:r w:rsidR="000B5CF5">
        <w:rPr>
          <w:rFonts w:ascii="Arial" w:hAnsi="Arial"/>
        </w:rPr>
        <w:t>3</w:t>
      </w:r>
      <w:r w:rsidR="007E25F0">
        <w:rPr>
          <w:rFonts w:ascii="Arial" w:hAnsi="Arial"/>
        </w:rPr>
        <w:t xml:space="preserve"> Abs. 1</w:t>
      </w:r>
      <w:r w:rsidR="003002DE">
        <w:rPr>
          <w:rFonts w:ascii="Arial" w:hAnsi="Arial"/>
        </w:rPr>
        <w:t xml:space="preserve"> i. V. m. § 47 Abs. </w:t>
      </w:r>
      <w:r w:rsidR="0019402B">
        <w:rPr>
          <w:rFonts w:ascii="Arial" w:hAnsi="Arial"/>
        </w:rPr>
        <w:t>1</w:t>
      </w:r>
    </w:p>
    <w:p w:rsidR="00EB4CD9" w:rsidRDefault="00245381" w:rsidP="00DC7177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0B5CF5">
        <w:rPr>
          <w:rFonts w:ascii="Arial" w:hAnsi="Arial"/>
          <w:b/>
        </w:rPr>
        <w:t>inanz</w:t>
      </w:r>
      <w:r w:rsidR="008C24DB">
        <w:rPr>
          <w:rFonts w:ascii="Arial" w:hAnsi="Arial"/>
          <w:b/>
        </w:rPr>
        <w:t>haushalt</w:t>
      </w:r>
    </w:p>
    <w:p w:rsidR="00EB4CD9" w:rsidRPr="00821CFD" w:rsidRDefault="00DC7177" w:rsidP="00EB4CD9">
      <w:pPr>
        <w:jc w:val="center"/>
        <w:rPr>
          <w:rFonts w:ascii="Arial" w:hAnsi="Arial"/>
        </w:rPr>
      </w:pPr>
      <w:r w:rsidRPr="00821CFD">
        <w:rPr>
          <w:rFonts w:ascii="Arial" w:hAnsi="Arial"/>
        </w:rPr>
        <w:t xml:space="preserve">- Euro - </w:t>
      </w:r>
    </w:p>
    <w:p w:rsidR="00E9759B" w:rsidRDefault="00E9759B" w:rsidP="00EB4CD9">
      <w:pPr>
        <w:jc w:val="center"/>
        <w:rPr>
          <w:rFonts w:ascii="Arial" w:hAnsi="Arial"/>
        </w:rPr>
      </w:pPr>
    </w:p>
    <w:tbl>
      <w:tblPr>
        <w:tblW w:w="1459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20"/>
        <w:gridCol w:w="720"/>
        <w:gridCol w:w="5169"/>
        <w:gridCol w:w="1888"/>
        <w:gridCol w:w="1276"/>
        <w:gridCol w:w="1134"/>
        <w:gridCol w:w="1275"/>
        <w:gridCol w:w="1134"/>
        <w:gridCol w:w="1276"/>
      </w:tblGrid>
      <w:tr w:rsidR="0095202E" w:rsidRPr="00892390" w:rsidTr="00E71B87">
        <w:trPr>
          <w:trHeight w:val="455"/>
          <w:tblHeader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02E" w:rsidRPr="00190BB6" w:rsidRDefault="0095202E" w:rsidP="00354E8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190BB6" w:rsidRDefault="0095202E" w:rsidP="00713D0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Konten</w:t>
            </w:r>
          </w:p>
        </w:tc>
        <w:tc>
          <w:tcPr>
            <w:tcW w:w="51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92390" w:rsidRDefault="0095202E" w:rsidP="00A417EF">
            <w:pPr>
              <w:jc w:val="center"/>
              <w:rPr>
                <w:rFonts w:ascii="Arial" w:hAnsi="Arial"/>
                <w:b/>
                <w:sz w:val="16"/>
              </w:rPr>
            </w:pPr>
            <w:r w:rsidRPr="00892390">
              <w:rPr>
                <w:rFonts w:ascii="Arial" w:hAnsi="Arial"/>
                <w:b/>
                <w:sz w:val="16"/>
              </w:rPr>
              <w:t>Bezeichnung</w:t>
            </w:r>
          </w:p>
        </w:tc>
        <w:tc>
          <w:tcPr>
            <w:tcW w:w="18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202E" w:rsidRDefault="0095202E" w:rsidP="00245381">
            <w:pPr>
              <w:tabs>
                <w:tab w:val="left" w:pos="193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892390">
              <w:rPr>
                <w:rFonts w:ascii="Arial" w:hAnsi="Arial"/>
                <w:b/>
                <w:sz w:val="16"/>
              </w:rPr>
              <w:t>Ergebnis des Jahresabschlusses</w:t>
            </w:r>
            <w:r>
              <w:rPr>
                <w:rFonts w:ascii="Arial" w:hAnsi="Arial"/>
                <w:b/>
                <w:sz w:val="16"/>
              </w:rPr>
              <w:br/>
            </w:r>
            <w:r w:rsidRPr="00892390">
              <w:rPr>
                <w:rFonts w:ascii="Arial" w:hAnsi="Arial"/>
                <w:b/>
                <w:sz w:val="16"/>
              </w:rPr>
              <w:t>20..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92390" w:rsidRDefault="0095202E" w:rsidP="00245381">
            <w:pPr>
              <w:tabs>
                <w:tab w:val="left" w:pos="193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Haushaltsansatz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2E" w:rsidRPr="00892390" w:rsidDel="00E73979" w:rsidRDefault="0095202E">
            <w:pPr>
              <w:tabs>
                <w:tab w:val="left" w:pos="193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Planungsdaten</w:t>
            </w:r>
          </w:p>
        </w:tc>
      </w:tr>
      <w:tr w:rsidR="00586ECF" w:rsidTr="00E71B87">
        <w:trPr>
          <w:trHeight w:val="455"/>
          <w:tblHeader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9C6" w:rsidRDefault="00AD09C6" w:rsidP="00AD09C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09C6" w:rsidRDefault="00AD09C6" w:rsidP="00AD09C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9C6" w:rsidRDefault="00AD09C6" w:rsidP="00AD09C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9C6" w:rsidRPr="00892390" w:rsidRDefault="00AD09C6" w:rsidP="00AD09C6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9C6" w:rsidRPr="00892390" w:rsidRDefault="00AD09C6" w:rsidP="00AD09C6">
            <w:pPr>
              <w:jc w:val="center"/>
              <w:rPr>
                <w:rFonts w:ascii="Arial" w:hAnsi="Arial"/>
                <w:b/>
                <w:sz w:val="16"/>
              </w:rPr>
            </w:pPr>
            <w:r w:rsidRPr="00892390">
              <w:rPr>
                <w:rFonts w:ascii="Arial" w:hAnsi="Arial"/>
                <w:b/>
                <w:sz w:val="16"/>
              </w:rPr>
              <w:t>20..</w:t>
            </w:r>
            <w:r>
              <w:rPr>
                <w:rStyle w:val="Funotenzeichen"/>
                <w:rFonts w:ascii="Arial" w:hAnsi="Arial"/>
                <w:b/>
                <w:sz w:val="16"/>
              </w:rPr>
              <w:footnoteReference w:id="1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9C6" w:rsidRPr="00892390" w:rsidRDefault="00AD09C6" w:rsidP="00AD09C6">
            <w:pPr>
              <w:jc w:val="center"/>
              <w:rPr>
                <w:rFonts w:ascii="Arial" w:hAnsi="Arial"/>
                <w:b/>
                <w:sz w:val="16"/>
              </w:rPr>
            </w:pPr>
            <w:r w:rsidRPr="00892390">
              <w:rPr>
                <w:rFonts w:ascii="Arial" w:hAnsi="Arial"/>
                <w:b/>
                <w:sz w:val="16"/>
              </w:rPr>
              <w:t>20..</w:t>
            </w:r>
            <w:r>
              <w:rPr>
                <w:rStyle w:val="Funotenzeichen"/>
                <w:rFonts w:ascii="Arial" w:hAnsi="Arial"/>
                <w:b/>
                <w:sz w:val="16"/>
              </w:rPr>
              <w:footnoteReference w:id="2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9C6" w:rsidRDefault="00AD09C6" w:rsidP="00AD09C6">
            <w:pPr>
              <w:jc w:val="center"/>
              <w:rPr>
                <w:rFonts w:ascii="Arial" w:hAnsi="Arial"/>
                <w:sz w:val="16"/>
              </w:rPr>
            </w:pPr>
            <w:r w:rsidRPr="00B471A5">
              <w:rPr>
                <w:rFonts w:ascii="Arial" w:hAnsi="Arial"/>
                <w:b/>
                <w:sz w:val="16"/>
              </w:rPr>
              <w:t>20..</w:t>
            </w:r>
            <w:r w:rsidRPr="00B471A5">
              <w:rPr>
                <w:rStyle w:val="Funotenzeichen"/>
                <w:rFonts w:ascii="Arial" w:hAnsi="Arial"/>
                <w:b/>
                <w:sz w:val="16"/>
              </w:rPr>
              <w:t xml:space="preserve"> </w:t>
            </w:r>
            <w:r>
              <w:rPr>
                <w:rStyle w:val="Funotenzeichen"/>
                <w:rFonts w:ascii="Arial" w:hAnsi="Arial"/>
                <w:sz w:val="16"/>
              </w:rPr>
              <w:footnoteReference w:id="3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9C6" w:rsidRDefault="00AD09C6" w:rsidP="00AD09C6">
            <w:pPr>
              <w:jc w:val="center"/>
              <w:rPr>
                <w:rFonts w:ascii="Arial" w:hAnsi="Arial"/>
                <w:sz w:val="16"/>
              </w:rPr>
            </w:pPr>
            <w:r w:rsidRPr="00B471A5">
              <w:rPr>
                <w:rFonts w:ascii="Arial" w:hAnsi="Arial"/>
                <w:b/>
                <w:sz w:val="16"/>
              </w:rPr>
              <w:t>20..</w:t>
            </w:r>
            <w:r w:rsidRPr="00B471A5">
              <w:rPr>
                <w:rStyle w:val="Funotenzeichen"/>
                <w:rFonts w:ascii="Arial" w:hAnsi="Arial"/>
                <w:b/>
                <w:sz w:val="16"/>
              </w:rPr>
              <w:t xml:space="preserve"> </w:t>
            </w:r>
            <w:r>
              <w:rPr>
                <w:rStyle w:val="Funotenzeichen"/>
                <w:rFonts w:ascii="Arial" w:hAnsi="Arial"/>
                <w:sz w:val="16"/>
              </w:rPr>
              <w:footnoteReference w:id="4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09C6" w:rsidRDefault="00AD09C6" w:rsidP="00AD09C6">
            <w:pPr>
              <w:jc w:val="center"/>
              <w:rPr>
                <w:rFonts w:ascii="Arial" w:hAnsi="Arial"/>
                <w:sz w:val="16"/>
              </w:rPr>
            </w:pPr>
            <w:r w:rsidRPr="00B471A5">
              <w:rPr>
                <w:rFonts w:ascii="Arial" w:hAnsi="Arial"/>
                <w:b/>
                <w:sz w:val="16"/>
              </w:rPr>
              <w:t>20..</w:t>
            </w:r>
            <w:r w:rsidRPr="00B471A5">
              <w:rPr>
                <w:rStyle w:val="Funotenzeichen"/>
                <w:rFonts w:ascii="Arial" w:hAnsi="Arial"/>
                <w:b/>
                <w:sz w:val="16"/>
              </w:rPr>
              <w:t xml:space="preserve"> </w:t>
            </w:r>
            <w:r>
              <w:rPr>
                <w:rStyle w:val="Funotenzeichen"/>
                <w:rFonts w:ascii="Arial" w:hAnsi="Arial"/>
                <w:sz w:val="16"/>
              </w:rPr>
              <w:footnoteReference w:id="5"/>
            </w:r>
          </w:p>
        </w:tc>
      </w:tr>
      <w:tr w:rsidR="00586ECF" w:rsidTr="00E71B87">
        <w:trPr>
          <w:tblHeader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C2D" w:rsidRDefault="00C72C2D" w:rsidP="00C72C2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</w:tc>
      </w:tr>
      <w:tr w:rsidR="00586ECF" w:rsidRPr="00C61543" w:rsidTr="00E71B87">
        <w:trPr>
          <w:trHeight w:hRule="exact" w:val="284"/>
        </w:trPr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661AF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BC2A43" w:rsidRDefault="0095202E" w:rsidP="00245381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rivatrechtliche Leistungsentgelte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53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661AF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BC2A43" w:rsidRDefault="0095202E" w:rsidP="00543225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Öf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fentlich-rechtliche Leistungsentgelte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43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661AF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BC2A43" w:rsidRDefault="0095202E" w:rsidP="00543225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Kostenersatzleistungen und -erstattungen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54322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54322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54322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54322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54322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54322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43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661AF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BC2A43" w:rsidRDefault="0095202E" w:rsidP="00BC2A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Einzahlungen aus 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Steuern und steuerähnliche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 xml:space="preserve"> Erträge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 xml:space="preserve"> einschließlich Erträge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 xml:space="preserve"> aus gesetzlichen Umlagen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28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661AF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BC2A43" w:rsidRDefault="0095202E" w:rsidP="00C61543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Einzahlungen aus Transferleistungen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431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7436FF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F4E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7436FF" w:rsidRDefault="0095202E" w:rsidP="00E4670F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54E88"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BC2A43" w:rsidRDefault="0095202E" w:rsidP="00A0263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Zuweisungen und Zuschüsse für laufende Zwecke und allgemeine Umlagen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E46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E46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E46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E46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E46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E467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42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661AF5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817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BC2A43" w:rsidRDefault="0095202E" w:rsidP="00C61543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Zinsen und sonstige Finanzeinzahlungen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71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Default="0095202E" w:rsidP="00202D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95202E" w:rsidRPr="00C61543" w:rsidRDefault="0095202E" w:rsidP="00202D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202E" w:rsidRDefault="0095202E" w:rsidP="00354E88">
            <w:pPr>
              <w:tabs>
                <w:tab w:val="left" w:pos="-4"/>
              </w:tabs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813,</w:t>
            </w:r>
          </w:p>
          <w:p w:rsidR="0095202E" w:rsidRPr="00C61543" w:rsidRDefault="0095202E" w:rsidP="00354E88">
            <w:pPr>
              <w:tabs>
                <w:tab w:val="left" w:pos="365"/>
                <w:tab w:val="left" w:pos="563"/>
              </w:tabs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202E" w:rsidRPr="00BC2A43" w:rsidRDefault="0095202E" w:rsidP="00202D88">
            <w:pPr>
              <w:ind w:left="-4" w:firstLine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BC2A43">
              <w:rPr>
                <w:rFonts w:ascii="Arial" w:hAnsi="Arial" w:cs="Arial"/>
                <w:color w:val="000000"/>
                <w:sz w:val="18"/>
                <w:szCs w:val="18"/>
              </w:rPr>
              <w:t>onstige ordentliche Einzahlungen und sonstige außerordentliche Einzahlungen, die sich nicht aus Investitionstätigkeit ergeben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BC2A43" w:rsidTr="00E71B87">
        <w:trPr>
          <w:trHeight w:hRule="exact" w:val="52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2E" w:rsidRPr="00BC2A43" w:rsidRDefault="0095202E" w:rsidP="00354E88">
            <w:pPr>
              <w:ind w:left="639" w:hanging="63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C2A43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BC2A43" w:rsidRDefault="0095202E" w:rsidP="00661CF4">
            <w:pPr>
              <w:ind w:left="639" w:hanging="639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BC2A43" w:rsidRDefault="0095202E" w:rsidP="001047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2A43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Summe der Einzahlungen aus laufender Verwaltungstätigkeit (</w:t>
            </w:r>
            <w:r w:rsidR="00B5592D">
              <w:rPr>
                <w:rFonts w:ascii="Arial" w:hAnsi="Arial" w:cs="Arial"/>
                <w:b/>
                <w:color w:val="000000"/>
                <w:sz w:val="18"/>
                <w:szCs w:val="18"/>
              </w:rPr>
              <w:t>Nr</w:t>
            </w:r>
            <w:r w:rsidRPr="00BC2A43">
              <w:rPr>
                <w:rFonts w:ascii="Arial" w:hAnsi="Arial" w:cs="Arial"/>
                <w:b/>
                <w:color w:val="000000"/>
                <w:sz w:val="18"/>
                <w:szCs w:val="18"/>
              </w:rPr>
              <w:t>. 1 bis 8)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BC2A43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BC2A43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BC2A43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BC2A43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BC2A43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BC2A43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473"/>
        </w:trPr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661CF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C61543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Personalauszahlungen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37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661CF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C61543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Versorgungsauszahlungen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427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661CF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C61543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Auszahlungen für Sach- und Dienstleistungen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561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661CF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C61543">
            <w:pPr>
              <w:ind w:left="290" w:hanging="290"/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Auszahlungen für Transferleistungen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441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661CF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BC2A43">
            <w:pPr>
              <w:ind w:left="-4" w:firstLine="4"/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Auszahlungen für Zuweisungen und Zuschüsse für laufende Zwecke sowie besondere Finanzauszahlungen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441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C61543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661CF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BC2A43">
            <w:pPr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Auszahlungen für Steuern einschließlich Auszahlungen aus gesetzlichen Umlageverpflichtungen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45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417DAC" w:rsidRDefault="0095202E" w:rsidP="00354E88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DA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417DAC" w:rsidRDefault="0095202E" w:rsidP="008F7024">
            <w:pPr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417DAC">
            <w:pPr>
              <w:ind w:left="132" w:hanging="132"/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Zinsen und ähnliche Auszahlungen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C61543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C61543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ECF" w:rsidRPr="008A6DCE" w:rsidTr="00E71B87">
        <w:trPr>
          <w:trHeight w:hRule="exact" w:val="6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8A6DCE" w:rsidRDefault="0095202E" w:rsidP="00852728">
            <w:pPr>
              <w:ind w:left="639" w:hanging="639"/>
              <w:jc w:val="center"/>
              <w:rPr>
                <w:rFonts w:ascii="Arial" w:hAnsi="Arial"/>
                <w:sz w:val="18"/>
                <w:szCs w:val="18"/>
              </w:rPr>
            </w:pPr>
            <w:r w:rsidRPr="008A6DCE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202E" w:rsidRDefault="0095202E" w:rsidP="00852728">
            <w:pPr>
              <w:tabs>
                <w:tab w:val="left" w:pos="-4"/>
              </w:tabs>
              <w:ind w:left="639" w:hanging="6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837,</w:t>
            </w:r>
          </w:p>
          <w:p w:rsidR="0095202E" w:rsidRPr="008A6DCE" w:rsidRDefault="0095202E" w:rsidP="00852728">
            <w:pPr>
              <w:ind w:left="639" w:hanging="63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202E" w:rsidRPr="008A6DCE" w:rsidRDefault="0095202E" w:rsidP="00852728">
            <w:pPr>
              <w:ind w:hanging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onstige ordentliche Auszahlungen und sonstige außerordentliche Auszahlungen, die sich nicht aus Investitionstätigkeit ergeben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86ECF" w:rsidRPr="008A6DCE" w:rsidTr="00E71B87">
        <w:trPr>
          <w:trHeight w:hRule="exact" w:val="559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2E" w:rsidRPr="008A6DCE" w:rsidRDefault="0095202E" w:rsidP="00354E88">
            <w:pPr>
              <w:ind w:left="639" w:hanging="63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A6DCE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417DAC">
            <w:pPr>
              <w:ind w:left="639" w:hanging="639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6C6A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DCE">
              <w:rPr>
                <w:rFonts w:ascii="Arial" w:hAnsi="Arial" w:cs="Arial"/>
                <w:b/>
                <w:sz w:val="18"/>
                <w:szCs w:val="18"/>
              </w:rPr>
              <w:t>Summe der Auszahlungen aus laufender Verwaltungstätigkeit (</w:t>
            </w:r>
            <w:r w:rsidR="00B5592D">
              <w:rPr>
                <w:rFonts w:ascii="Arial" w:hAnsi="Arial" w:cs="Arial"/>
                <w:b/>
                <w:sz w:val="18"/>
                <w:szCs w:val="18"/>
              </w:rPr>
              <w:t>Nr</w:t>
            </w:r>
            <w:r w:rsidRPr="008A6DCE">
              <w:rPr>
                <w:rFonts w:ascii="Arial" w:hAnsi="Arial" w:cs="Arial"/>
                <w:b/>
                <w:sz w:val="18"/>
                <w:szCs w:val="18"/>
              </w:rPr>
              <w:t>. 10 bis 17)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70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2E" w:rsidRPr="008A6DCE" w:rsidRDefault="0095202E" w:rsidP="00354E88">
            <w:pPr>
              <w:ind w:left="639" w:hanging="639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A6DCE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8F7024">
            <w:pPr>
              <w:ind w:left="639" w:hanging="639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8A6DCE">
            <w:pPr>
              <w:pStyle w:val="Textkrper"/>
              <w:widowControl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8A6DCE">
              <w:rPr>
                <w:rFonts w:cs="Arial"/>
                <w:b/>
                <w:sz w:val="18"/>
                <w:szCs w:val="18"/>
              </w:rPr>
              <w:t xml:space="preserve">Zahlungsmittelüberschuss oder Zahlungsmittelbedarf aus laufender Verwaltungstätigkeit (Saldo aus </w:t>
            </w:r>
            <w:r w:rsidR="00B5592D">
              <w:rPr>
                <w:rFonts w:cs="Arial"/>
                <w:b/>
                <w:sz w:val="18"/>
                <w:szCs w:val="18"/>
              </w:rPr>
              <w:t>Nr</w:t>
            </w:r>
            <w:r w:rsidRPr="008A6DCE">
              <w:rPr>
                <w:rFonts w:cs="Arial"/>
                <w:b/>
                <w:sz w:val="18"/>
                <w:szCs w:val="18"/>
              </w:rPr>
              <w:t>. 9 und 18)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C61543" w:rsidTr="00E71B87">
        <w:trPr>
          <w:trHeight w:hRule="exact" w:val="1110"/>
        </w:trPr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A4632D" w:rsidRDefault="0095202E" w:rsidP="00354E88">
            <w:pPr>
              <w:ind w:left="639" w:hanging="639"/>
              <w:jc w:val="center"/>
              <w:rPr>
                <w:rFonts w:ascii="Arial" w:hAnsi="Arial"/>
                <w:sz w:val="18"/>
                <w:szCs w:val="18"/>
              </w:rPr>
            </w:pPr>
            <w:r w:rsidRPr="00A4632D"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A4632D" w:rsidRDefault="0095202E" w:rsidP="008F7024">
            <w:pPr>
              <w:ind w:left="639" w:hanging="63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820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Default="0095202E" w:rsidP="005B4EE0">
            <w:pPr>
              <w:pStyle w:val="Textkrper"/>
              <w:widowControl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Einzahlungen aus Investitionszuweisungen und -zuschüssen sowie aus Investitionsbeiträgen</w:t>
            </w:r>
            <w:r w:rsidR="008A1B8E">
              <w:rPr>
                <w:rFonts w:cs="Arial"/>
                <w:sz w:val="18"/>
                <w:szCs w:val="18"/>
              </w:rPr>
              <w:t>;</w:t>
            </w:r>
          </w:p>
          <w:p w:rsidR="00586ECF" w:rsidRPr="008A6DCE" w:rsidRDefault="00586ECF">
            <w:pPr>
              <w:pStyle w:val="Textkrper"/>
              <w:widowControl/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davon zweckgebundene Einzahlungen für die ordentliche Tilgung von Investitionskrediten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A4632D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A4632D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A4632D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A4632D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A4632D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A4632D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86ECF" w:rsidRPr="008A6DCE" w:rsidTr="00E71B87">
        <w:trPr>
          <w:trHeight w:hRule="exact" w:val="628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02E" w:rsidRPr="008A6DCE" w:rsidRDefault="0095202E" w:rsidP="00354E88">
            <w:pPr>
              <w:ind w:left="639" w:hanging="639"/>
              <w:jc w:val="center"/>
              <w:rPr>
                <w:rFonts w:ascii="Arial" w:hAnsi="Arial"/>
                <w:sz w:val="18"/>
                <w:szCs w:val="18"/>
              </w:rPr>
            </w:pPr>
            <w:r w:rsidRPr="008A6DCE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A4632D">
            <w:pPr>
              <w:ind w:left="639" w:hanging="639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A4632D">
            <w:pPr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Einzahlungen aus Abgängen von Vermögensgegenständen des Sachanlagevermögens und des immateriellen Anlagevermögens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86ECF" w:rsidRPr="008A6DCE" w:rsidTr="00E71B87">
        <w:trPr>
          <w:trHeight w:hRule="exact"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02E" w:rsidRPr="008A6DCE" w:rsidRDefault="0095202E" w:rsidP="00354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A6DCE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A463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823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A4632D">
            <w:pPr>
              <w:rPr>
                <w:rFonts w:ascii="Arial" w:hAnsi="Arial" w:cs="Arial"/>
                <w:sz w:val="18"/>
                <w:szCs w:val="18"/>
              </w:rPr>
            </w:pPr>
            <w:r w:rsidRPr="008A6DCE">
              <w:rPr>
                <w:rFonts w:ascii="Arial" w:hAnsi="Arial" w:cs="Arial"/>
                <w:color w:val="000000"/>
                <w:sz w:val="18"/>
                <w:szCs w:val="18"/>
              </w:rPr>
              <w:t>Einzahlungen aus Abgängen von Vermögensgegenständen des Finanzanlagevermögens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86ECF" w:rsidRPr="008A6DCE" w:rsidTr="00E71B87">
        <w:trPr>
          <w:trHeight w:hRule="exact" w:val="6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2E" w:rsidRPr="008A6DCE" w:rsidRDefault="0095202E" w:rsidP="00354E8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A6DCE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A46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8A6D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6DCE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Summe der Einzahlungen aus Investitionstätigkeit (</w:t>
            </w:r>
            <w:r w:rsidR="00B5592D">
              <w:rPr>
                <w:rFonts w:ascii="Arial" w:hAnsi="Arial" w:cs="Arial"/>
                <w:b/>
                <w:color w:val="000000"/>
                <w:sz w:val="18"/>
                <w:szCs w:val="18"/>
              </w:rPr>
              <w:t>Nr</w:t>
            </w:r>
            <w:r w:rsidRPr="008A6DCE">
              <w:rPr>
                <w:rFonts w:ascii="Arial" w:hAnsi="Arial" w:cs="Arial"/>
                <w:b/>
                <w:color w:val="000000"/>
                <w:sz w:val="18"/>
                <w:szCs w:val="18"/>
              </w:rPr>
              <w:t>. 20 bis 22)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5B4EE0" w:rsidTr="00E71B87">
        <w:trPr>
          <w:trHeight w:hRule="exact" w:val="695"/>
        </w:trPr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202E" w:rsidRPr="005B4EE0" w:rsidRDefault="0095202E" w:rsidP="00354E8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5B4EE0" w:rsidRDefault="0095202E" w:rsidP="00A463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841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122024" w:rsidRDefault="0095202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24">
              <w:rPr>
                <w:rFonts w:ascii="Arial" w:hAnsi="Arial" w:cs="Arial"/>
                <w:color w:val="000000"/>
                <w:sz w:val="18"/>
                <w:szCs w:val="18"/>
              </w:rPr>
              <w:t>Auszahlungen für den Erwerb von Grundstücken und Gebäuden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86ECF" w:rsidRPr="005B4EE0" w:rsidTr="00E71B87">
        <w:trPr>
          <w:trHeight w:hRule="exact" w:val="695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202E" w:rsidRPr="005B4EE0" w:rsidRDefault="0095202E" w:rsidP="00354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B4EE0"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5B4EE0" w:rsidRDefault="0095202E" w:rsidP="00A463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842</w:t>
            </w:r>
          </w:p>
        </w:tc>
        <w:tc>
          <w:tcPr>
            <w:tcW w:w="51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122024" w:rsidRDefault="0095202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2024">
              <w:rPr>
                <w:rFonts w:ascii="Arial" w:hAnsi="Arial" w:cs="Arial"/>
                <w:color w:val="000000"/>
                <w:sz w:val="18"/>
                <w:szCs w:val="18"/>
              </w:rPr>
              <w:t>Auszahlungen für Baumaßnahmen</w:t>
            </w: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5B4EE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86ECF" w:rsidRPr="007E25F0" w:rsidTr="00E71B87">
        <w:trPr>
          <w:trHeight w:hRule="exact" w:val="695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202E" w:rsidRPr="007E25F0" w:rsidRDefault="0095202E" w:rsidP="00354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E25F0"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Default="0095202E" w:rsidP="00A463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840,</w:t>
            </w:r>
          </w:p>
          <w:p w:rsidR="0095202E" w:rsidRPr="007E25F0" w:rsidRDefault="0095202E" w:rsidP="00A463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843</w:t>
            </w:r>
          </w:p>
        </w:tc>
        <w:tc>
          <w:tcPr>
            <w:tcW w:w="51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7E25F0" w:rsidRDefault="0095202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5F0">
              <w:rPr>
                <w:rFonts w:ascii="Arial" w:hAnsi="Arial" w:cs="Arial"/>
                <w:color w:val="000000"/>
                <w:sz w:val="18"/>
                <w:szCs w:val="18"/>
              </w:rPr>
              <w:t>Auszahlungen für Investitionen in das sonstige Sachanlagevermögen und immaterielle Anlagevermögen</w:t>
            </w: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86ECF" w:rsidRPr="007E25F0" w:rsidTr="00E71B87">
        <w:trPr>
          <w:trHeight w:hRule="exact" w:val="695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202E" w:rsidRPr="007E25F0" w:rsidRDefault="0095202E" w:rsidP="00354E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E25F0"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202E" w:rsidRPr="007E25F0" w:rsidRDefault="0095202E" w:rsidP="00A4632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844</w:t>
            </w:r>
          </w:p>
        </w:tc>
        <w:tc>
          <w:tcPr>
            <w:tcW w:w="516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202E" w:rsidRPr="007E25F0" w:rsidRDefault="0095202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5F0">
              <w:rPr>
                <w:rFonts w:ascii="Arial" w:hAnsi="Arial" w:cs="Arial"/>
                <w:color w:val="000000"/>
                <w:sz w:val="18"/>
                <w:szCs w:val="18"/>
              </w:rPr>
              <w:t>Auszahlungen für Investitionen in das Finanzanlagevermögen</w:t>
            </w: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202E" w:rsidRPr="007E25F0" w:rsidRDefault="0095202E" w:rsidP="00A417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86ECF" w:rsidRPr="008A6DCE" w:rsidTr="00E71B87">
        <w:trPr>
          <w:trHeight w:hRule="exact" w:val="6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2E" w:rsidRPr="00122024" w:rsidRDefault="0095202E" w:rsidP="00354E8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22024">
              <w:rPr>
                <w:rFonts w:ascii="Arial" w:hAnsi="Arial"/>
                <w:b/>
                <w:sz w:val="18"/>
                <w:szCs w:val="18"/>
              </w:rPr>
              <w:t>28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122024" w:rsidRDefault="0095202E" w:rsidP="00A46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122024" w:rsidRDefault="0095202E" w:rsidP="008A6DC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Summe der Auszahlungen aus Investitionstätigkeit (</w:t>
            </w:r>
            <w:r w:rsidR="00B5592D">
              <w:rPr>
                <w:rFonts w:ascii="Arial" w:hAnsi="Arial" w:cs="Arial"/>
                <w:b/>
                <w:color w:val="000000"/>
                <w:sz w:val="18"/>
                <w:szCs w:val="18"/>
              </w:rPr>
              <w:t>Nr</w:t>
            </w: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. 24 bis 27)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122024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122024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122024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8A6DCE" w:rsidTr="00E71B87">
        <w:trPr>
          <w:trHeight w:hRule="exact" w:val="6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2E" w:rsidRPr="00122024" w:rsidRDefault="0095202E" w:rsidP="00354E8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22024">
              <w:rPr>
                <w:rFonts w:ascii="Arial" w:hAnsi="Arial"/>
                <w:b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122024" w:rsidRDefault="0095202E" w:rsidP="00A46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122024" w:rsidRDefault="0095202E" w:rsidP="00A744A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Zahlungs</w:t>
            </w: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mittelüberschuss oder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Zahlungs</w:t>
            </w: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mittelbedarf aus Investitionstätigkeit (Saldo aus </w:t>
            </w:r>
            <w:r w:rsidR="00B5592D">
              <w:rPr>
                <w:rFonts w:ascii="Arial" w:hAnsi="Arial" w:cs="Arial"/>
                <w:b/>
                <w:color w:val="000000"/>
                <w:sz w:val="18"/>
                <w:szCs w:val="18"/>
              </w:rPr>
              <w:t>Nr</w:t>
            </w: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. 23 und 28)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8A6DCE" w:rsidTr="00E71B87">
        <w:trPr>
          <w:trHeight w:hRule="exact" w:val="6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2E" w:rsidRPr="00122024" w:rsidRDefault="0095202E" w:rsidP="00354E8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22024">
              <w:rPr>
                <w:rFonts w:ascii="Arial" w:hAnsi="Arial"/>
                <w:b/>
                <w:sz w:val="18"/>
                <w:szCs w:val="18"/>
              </w:rPr>
              <w:t>30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122024" w:rsidRDefault="0095202E" w:rsidP="00A46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122024" w:rsidRDefault="0095202E" w:rsidP="0053791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Zahlungs</w:t>
            </w: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mittelüberschuss oder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Zahlungs</w:t>
            </w: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mittelbedarf (Summe aus </w:t>
            </w:r>
            <w:r w:rsidR="00B5592D">
              <w:rPr>
                <w:rFonts w:ascii="Arial" w:hAnsi="Arial" w:cs="Arial"/>
                <w:b/>
                <w:color w:val="000000"/>
                <w:sz w:val="18"/>
                <w:szCs w:val="18"/>
              </w:rPr>
              <w:t>Nr</w:t>
            </w:r>
            <w:r w:rsidRPr="00122024">
              <w:rPr>
                <w:rFonts w:ascii="Arial" w:hAnsi="Arial" w:cs="Arial"/>
                <w:b/>
                <w:color w:val="000000"/>
                <w:sz w:val="18"/>
                <w:szCs w:val="18"/>
              </w:rPr>
              <w:t>. 19 und 29)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8A6DCE" w:rsidRDefault="0095202E" w:rsidP="00A417EF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586ECF" w:rsidRPr="007468C8" w:rsidTr="00E71B87">
        <w:trPr>
          <w:trHeight w:hRule="exact" w:val="695"/>
        </w:trPr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8C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826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8C8">
              <w:rPr>
                <w:rFonts w:ascii="Arial" w:hAnsi="Arial" w:cs="Arial"/>
                <w:color w:val="000000"/>
                <w:szCs w:val="22"/>
              </w:rPr>
              <w:t>Einzahlungen aus der Aufnahme von Krediten und wirtschaftlich vergleichbaren Vorgängen für Investitionen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7468C8" w:rsidTr="00E71B87">
        <w:trPr>
          <w:trHeight w:hRule="exact" w:val="1211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8C8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516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202E" w:rsidRDefault="0095202E" w:rsidP="008A6DCE">
            <w:pPr>
              <w:rPr>
                <w:rFonts w:ascii="Arial" w:hAnsi="Arial" w:cs="Arial"/>
                <w:color w:val="000000"/>
                <w:szCs w:val="22"/>
              </w:rPr>
            </w:pPr>
            <w:r w:rsidRPr="007468C8">
              <w:rPr>
                <w:rFonts w:ascii="Arial" w:hAnsi="Arial" w:cs="Arial"/>
                <w:color w:val="000000"/>
                <w:szCs w:val="22"/>
              </w:rPr>
              <w:t>Auszahlungen für die Tilgung von Krediten und wirtschaftlich vergleichbaren Vorgängen für Investitionen</w:t>
            </w:r>
            <w:r w:rsidR="00586ECF">
              <w:rPr>
                <w:rFonts w:ascii="Arial" w:hAnsi="Arial" w:cs="Arial"/>
                <w:color w:val="000000"/>
                <w:szCs w:val="22"/>
              </w:rPr>
              <w:t xml:space="preserve"> sowie an das Sondervermögen Hessenkasse</w:t>
            </w:r>
            <w:r w:rsidR="008A1B8E">
              <w:rPr>
                <w:rFonts w:ascii="Arial" w:hAnsi="Arial" w:cs="Arial"/>
                <w:color w:val="000000"/>
                <w:szCs w:val="22"/>
              </w:rPr>
              <w:t>;</w:t>
            </w:r>
          </w:p>
          <w:p w:rsidR="00586ECF" w:rsidRPr="007468C8" w:rsidRDefault="008A1B8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davon</w:t>
            </w:r>
            <w:r w:rsidR="00586ECF">
              <w:rPr>
                <w:rFonts w:ascii="Arial" w:hAnsi="Arial" w:cs="Arial"/>
                <w:color w:val="000000"/>
                <w:szCs w:val="22"/>
              </w:rPr>
              <w:t xml:space="preserve"> Auszahlungen für die ordentliche Tilgung von Investitionskrediten</w:t>
            </w: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7468C8" w:rsidTr="00E71B87">
        <w:trPr>
          <w:trHeight w:hRule="exact" w:val="6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8C8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7468C8" w:rsidRDefault="0095202E" w:rsidP="00A744A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Zahlungs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 xml:space="preserve">mittelüberschuss oder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Zahlungs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 xml:space="preserve">mittelbedarf aus Finanzierungstätigkeit (Saldo aus </w:t>
            </w:r>
            <w:r w:rsidR="00B5592D">
              <w:rPr>
                <w:rFonts w:ascii="Arial" w:hAnsi="Arial" w:cs="Arial"/>
                <w:b/>
                <w:color w:val="000000"/>
                <w:szCs w:val="22"/>
              </w:rPr>
              <w:t>Nr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>. 31 und 32)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ECF" w:rsidRPr="007468C8" w:rsidTr="00E71B87">
        <w:trPr>
          <w:trHeight w:hRule="exact" w:val="6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8C8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7468C8" w:rsidRDefault="0095202E" w:rsidP="00A744A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 xml:space="preserve">Änderung des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Zahlungs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 xml:space="preserve">mittelbestandes zum Ende des Haushaltsjahres (Summe aus </w:t>
            </w:r>
            <w:r w:rsidR="00B5592D">
              <w:rPr>
                <w:rFonts w:ascii="Arial" w:hAnsi="Arial" w:cs="Arial"/>
                <w:b/>
                <w:color w:val="000000"/>
                <w:szCs w:val="22"/>
              </w:rPr>
              <w:t>Nr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>. 30 und 33)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ECF" w:rsidRPr="007468C8" w:rsidTr="00E71B87">
        <w:trPr>
          <w:trHeight w:hRule="exact" w:val="894"/>
        </w:trPr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418B7" w:rsidRPr="007468C8" w:rsidRDefault="002418B7" w:rsidP="002418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8C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418B7" w:rsidRPr="007468C8" w:rsidRDefault="002418B7" w:rsidP="002418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418B7" w:rsidRPr="007468C8" w:rsidRDefault="002418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B7B">
              <w:rPr>
                <w:rFonts w:ascii="Arial" w:hAnsi="Arial" w:cs="Arial"/>
                <w:color w:val="000000"/>
                <w:szCs w:val="22"/>
              </w:rPr>
              <w:t>Haushaltsunwirksame Einzahlungen (u.a. fremde Finanzmittel,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Rückzahlung von angelegten Kas</w:t>
            </w:r>
            <w:r w:rsidRPr="00AC5B7B">
              <w:rPr>
                <w:rFonts w:ascii="Arial" w:hAnsi="Arial" w:cs="Arial"/>
                <w:color w:val="000000"/>
                <w:szCs w:val="22"/>
              </w:rPr>
              <w:t xml:space="preserve">senmitteln, Aufnahme von </w:t>
            </w:r>
            <w:r w:rsidR="00E14E01">
              <w:rPr>
                <w:rFonts w:ascii="Arial" w:hAnsi="Arial" w:cs="Arial"/>
                <w:color w:val="000000"/>
                <w:szCs w:val="22"/>
              </w:rPr>
              <w:t>Liquiditätskrediten</w:t>
            </w:r>
            <w:r w:rsidRPr="00AC5B7B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418B7" w:rsidRPr="007468C8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2418B7" w:rsidRPr="0058256B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2418B7" w:rsidRPr="0058256B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auto" w:fill="auto"/>
            <w:vAlign w:val="center"/>
          </w:tcPr>
          <w:p w:rsidR="002418B7" w:rsidRPr="00CF6DCD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auto" w:fill="auto"/>
            <w:vAlign w:val="center"/>
          </w:tcPr>
          <w:p w:rsidR="002418B7" w:rsidRPr="00CF6DCD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auto" w:fill="auto"/>
            <w:vAlign w:val="center"/>
          </w:tcPr>
          <w:p w:rsidR="002418B7" w:rsidRPr="00CF6DCD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7468C8" w:rsidTr="00E71B87">
        <w:trPr>
          <w:trHeight w:hRule="exact" w:val="695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18B7" w:rsidRPr="007468C8" w:rsidRDefault="002418B7" w:rsidP="002418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8C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8B7" w:rsidRPr="007468C8" w:rsidRDefault="002418B7" w:rsidP="002418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18B7" w:rsidRPr="007468C8" w:rsidRDefault="002418B7" w:rsidP="002418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1328">
              <w:rPr>
                <w:rFonts w:ascii="Arial" w:hAnsi="Arial" w:cs="Arial"/>
                <w:color w:val="000000"/>
                <w:szCs w:val="22"/>
              </w:rPr>
              <w:t xml:space="preserve">Haushaltsunwirksame Auszahlungen (u.a. fremde Finanzmittel, Anlegung von Kassenmitteln, Rückzahlung von </w:t>
            </w:r>
            <w:r w:rsidR="00E14E01">
              <w:rPr>
                <w:rFonts w:ascii="Arial" w:hAnsi="Arial" w:cs="Arial"/>
                <w:color w:val="000000"/>
                <w:szCs w:val="22"/>
              </w:rPr>
              <w:t>Liquiditätskrediten</w:t>
            </w:r>
            <w:r w:rsidRPr="00D61328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418B7" w:rsidRPr="007468C8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418B7" w:rsidRPr="0058256B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00000"/>
            <w:vAlign w:val="center"/>
          </w:tcPr>
          <w:p w:rsidR="002418B7" w:rsidRPr="0058256B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auto" w:fill="auto"/>
            <w:vAlign w:val="center"/>
          </w:tcPr>
          <w:p w:rsidR="002418B7" w:rsidRPr="00CF6DCD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auto" w:fill="auto"/>
            <w:vAlign w:val="center"/>
          </w:tcPr>
          <w:p w:rsidR="002418B7" w:rsidRPr="00CF6DCD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auto" w:fill="auto"/>
            <w:vAlign w:val="center"/>
          </w:tcPr>
          <w:p w:rsidR="002418B7" w:rsidRPr="00CF6DCD" w:rsidRDefault="002418B7" w:rsidP="002418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7468C8" w:rsidTr="00E71B87">
        <w:trPr>
          <w:trHeight w:hRule="exact" w:val="86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8B7" w:rsidRPr="007468C8" w:rsidRDefault="002418B7" w:rsidP="00241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B7" w:rsidRPr="007468C8" w:rsidRDefault="002418B7" w:rsidP="002418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B7" w:rsidRPr="007468C8" w:rsidRDefault="002418B7" w:rsidP="002418B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90767">
              <w:rPr>
                <w:rFonts w:ascii="Arial" w:hAnsi="Arial" w:cs="Arial"/>
                <w:b/>
                <w:color w:val="000000"/>
                <w:szCs w:val="22"/>
              </w:rPr>
              <w:t>Zahlungsmittelüberschuss/Zahlungsmittelbedarf aus haushaltsunwirksamen Zahlungsvorgängen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br/>
            </w:r>
            <w:r w:rsidRPr="00990767">
              <w:rPr>
                <w:rFonts w:ascii="Arial" w:hAnsi="Arial" w:cs="Arial"/>
                <w:b/>
                <w:color w:val="000000"/>
                <w:szCs w:val="22"/>
              </w:rPr>
              <w:t>(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Saldo aus </w:t>
            </w:r>
            <w:r w:rsidR="00B5592D">
              <w:rPr>
                <w:rFonts w:ascii="Arial" w:hAnsi="Arial" w:cs="Arial"/>
                <w:b/>
                <w:color w:val="000000"/>
                <w:szCs w:val="22"/>
              </w:rPr>
              <w:t>Nr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. Nr. 35 und</w:t>
            </w:r>
            <w:r w:rsidRPr="00990767">
              <w:rPr>
                <w:rFonts w:ascii="Arial" w:hAnsi="Arial" w:cs="Arial"/>
                <w:b/>
                <w:color w:val="000000"/>
                <w:szCs w:val="22"/>
              </w:rPr>
              <w:t xml:space="preserve"> Nr. 36)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8B7" w:rsidRPr="007468C8" w:rsidRDefault="002418B7" w:rsidP="0024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418B7" w:rsidRPr="0058256B" w:rsidRDefault="002418B7" w:rsidP="0024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2418B7" w:rsidRPr="0058256B" w:rsidRDefault="002418B7" w:rsidP="002418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2418B7" w:rsidRPr="00E71B87" w:rsidRDefault="002418B7" w:rsidP="002418B7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2418B7" w:rsidRPr="00E71B87" w:rsidRDefault="002418B7" w:rsidP="002418B7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:rsidR="002418B7" w:rsidRPr="00E71B87" w:rsidRDefault="002418B7" w:rsidP="002418B7">
            <w:pPr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</w:p>
        </w:tc>
      </w:tr>
      <w:tr w:rsidR="00586ECF" w:rsidRPr="007468C8" w:rsidTr="00E71B87">
        <w:trPr>
          <w:trHeight w:hRule="exact" w:val="695"/>
        </w:trPr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8A6D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Geplanter Anfangsbestand/</w:t>
            </w:r>
            <w:r w:rsidRPr="00990767">
              <w:rPr>
                <w:rFonts w:ascii="Arial" w:hAnsi="Arial" w:cs="Arial"/>
                <w:color w:val="000000"/>
                <w:szCs w:val="22"/>
              </w:rPr>
              <w:t>Bestand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7468C8">
              <w:rPr>
                <w:rFonts w:ascii="Arial" w:hAnsi="Arial" w:cs="Arial"/>
                <w:color w:val="000000"/>
                <w:szCs w:val="22"/>
              </w:rPr>
              <w:t>an Zahlungsmitteln zu Beginn des Haushaltsjahres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D04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7FD1">
              <w:rPr>
                <w:rStyle w:val="Funotenzeichen"/>
                <w:rFonts w:ascii="Arial" w:hAnsi="Arial"/>
                <w:sz w:val="18"/>
                <w:szCs w:val="18"/>
              </w:rPr>
              <w:footnoteReference w:id="6"/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7468C8" w:rsidTr="00E71B87">
        <w:trPr>
          <w:trHeight w:hRule="exact" w:val="695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990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68C8">
              <w:rPr>
                <w:rFonts w:ascii="Arial" w:hAnsi="Arial" w:cs="Arial"/>
                <w:color w:val="000000"/>
                <w:szCs w:val="22"/>
              </w:rPr>
              <w:t>Geplante Veränderung des Bestandes</w:t>
            </w:r>
            <w:r>
              <w:rPr>
                <w:rFonts w:ascii="Arial" w:hAnsi="Arial" w:cs="Arial"/>
                <w:color w:val="000000"/>
                <w:szCs w:val="22"/>
              </w:rPr>
              <w:t>/</w:t>
            </w:r>
            <w:r w:rsidRPr="007468C8">
              <w:rPr>
                <w:rFonts w:ascii="Arial" w:hAnsi="Arial" w:cs="Arial"/>
                <w:color w:val="000000"/>
                <w:szCs w:val="22"/>
              </w:rPr>
              <w:t>Veränderung des Bestandes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7468C8">
              <w:rPr>
                <w:rFonts w:ascii="Arial" w:hAnsi="Arial" w:cs="Arial"/>
                <w:color w:val="000000"/>
                <w:szCs w:val="22"/>
              </w:rPr>
              <w:t>an Zahlungsmitteln (Nr. 34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und 37</w:t>
            </w:r>
            <w:r w:rsidRPr="007468C8"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888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CF" w:rsidRPr="007468C8" w:rsidTr="00E71B87">
        <w:trPr>
          <w:trHeight w:hRule="exact" w:val="695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2E" w:rsidRPr="007468C8" w:rsidRDefault="0095202E" w:rsidP="00354E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7468C8" w:rsidRDefault="0095202E" w:rsidP="00A463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7468C8" w:rsidRDefault="0095202E" w:rsidP="0093164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>Geplanter Endbestand an Zahlungsmitteln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/</w:t>
            </w:r>
            <w:r w:rsidRPr="00A57166">
              <w:rPr>
                <w:rFonts w:ascii="Arial" w:hAnsi="Arial" w:cs="Arial"/>
                <w:b/>
                <w:color w:val="000000"/>
                <w:szCs w:val="22"/>
              </w:rPr>
              <w:t>Bestand an Zahlungsmitteln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 xml:space="preserve"> am Ende des Haushaltsjahres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br/>
              <w:t xml:space="preserve">(Summe aus den Summen </w:t>
            </w:r>
            <w:r w:rsidR="00B5592D">
              <w:rPr>
                <w:rFonts w:ascii="Arial" w:hAnsi="Arial" w:cs="Arial"/>
                <w:b/>
                <w:color w:val="000000"/>
                <w:szCs w:val="22"/>
              </w:rPr>
              <w:t>Nr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>. 3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8 und 39</w:t>
            </w:r>
            <w:r w:rsidRPr="007468C8">
              <w:rPr>
                <w:rFonts w:ascii="Arial" w:hAnsi="Arial" w:cs="Arial"/>
                <w:b/>
                <w:color w:val="000000"/>
                <w:szCs w:val="22"/>
              </w:rPr>
              <w:t>)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02E" w:rsidRPr="007468C8" w:rsidRDefault="0095202E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ECF" w:rsidRPr="007468C8" w:rsidTr="00E71B87">
        <w:trPr>
          <w:trHeight w:hRule="exact" w:val="1319"/>
        </w:trPr>
        <w:tc>
          <w:tcPr>
            <w:tcW w:w="145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ECF" w:rsidRDefault="00586ECF" w:rsidP="00586E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Nachrichtlich (§ </w:t>
            </w:r>
            <w:r w:rsidR="00642E51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Abs. </w:t>
            </w:r>
            <w:r w:rsidR="00642E51"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z w:val="16"/>
              </w:rPr>
              <w:t xml:space="preserve"> GemHVO):</w:t>
            </w:r>
          </w:p>
          <w:p w:rsidR="00586ECF" w:rsidRDefault="000C222F" w:rsidP="00586E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</w:t>
            </w:r>
            <w:r w:rsidR="00642E51">
              <w:rPr>
                <w:rFonts w:ascii="Arial" w:hAnsi="Arial"/>
                <w:sz w:val="16"/>
              </w:rPr>
              <w:t>n den Einzahlungen aus Nr. 31 enthaltene</w:t>
            </w:r>
            <w:r>
              <w:rPr>
                <w:rFonts w:ascii="Arial" w:hAnsi="Arial"/>
                <w:sz w:val="16"/>
              </w:rPr>
              <w:t>r Teilbetrag für</w:t>
            </w:r>
            <w:r w:rsidR="00642E51">
              <w:rPr>
                <w:rFonts w:ascii="Arial" w:hAnsi="Arial"/>
                <w:sz w:val="16"/>
              </w:rPr>
              <w:t xml:space="preserve"> Umschuldungen</w:t>
            </w:r>
          </w:p>
          <w:p w:rsidR="000C222F" w:rsidRDefault="000C222F" w:rsidP="000C22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 den Auszahlungen aus Nr. 32 enthaltener Teilbetrag für Umschuldungen</w:t>
            </w:r>
          </w:p>
          <w:p w:rsidR="000C222F" w:rsidRDefault="002F7B46" w:rsidP="00586EC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</w:t>
            </w:r>
            <w:r w:rsidR="00ED3F17">
              <w:rPr>
                <w:rFonts w:ascii="Arial" w:hAnsi="Arial"/>
                <w:sz w:val="16"/>
              </w:rPr>
              <w:t xml:space="preserve"> Nr. 40</w:t>
            </w:r>
            <w:r>
              <w:rPr>
                <w:rFonts w:ascii="Arial" w:hAnsi="Arial"/>
                <w:sz w:val="16"/>
              </w:rPr>
              <w:t xml:space="preserve">: </w:t>
            </w:r>
            <w:r w:rsidR="00ED3F17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</w:t>
            </w:r>
            <w:r w:rsidR="00ED3F17">
              <w:rPr>
                <w:rFonts w:ascii="Arial" w:hAnsi="Arial"/>
                <w:sz w:val="16"/>
              </w:rPr>
              <w:t>ach § 106 Abs. 1 S. 2 HGO vorzuhaltender Bestand an flüssigen Mitteln ohne Liquiditätskredite</w:t>
            </w:r>
          </w:p>
          <w:p w:rsidR="00586ECF" w:rsidRPr="007468C8" w:rsidRDefault="00586ECF" w:rsidP="00A417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B4CD9" w:rsidRDefault="00EB4CD9"/>
    <w:sectPr w:rsidR="00EB4CD9" w:rsidSect="00E71B87">
      <w:pgSz w:w="16838" w:h="11906" w:orient="landscape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79" w:rsidRDefault="00E01C79">
      <w:r>
        <w:separator/>
      </w:r>
    </w:p>
  </w:endnote>
  <w:endnote w:type="continuationSeparator" w:id="0">
    <w:p w:rsidR="00E01C79" w:rsidRDefault="00E0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79" w:rsidRDefault="00E01C79">
      <w:r>
        <w:separator/>
      </w:r>
    </w:p>
  </w:footnote>
  <w:footnote w:type="continuationSeparator" w:id="0">
    <w:p w:rsidR="00E01C79" w:rsidRDefault="00E01C79">
      <w:r>
        <w:continuationSeparator/>
      </w:r>
    </w:p>
  </w:footnote>
  <w:footnote w:id="1">
    <w:p w:rsidR="00E01C79" w:rsidRPr="00771C68" w:rsidRDefault="00E01C79">
      <w:pPr>
        <w:pStyle w:val="Funotentext"/>
        <w:rPr>
          <w:rFonts w:ascii="Arial" w:hAnsi="Arial" w:cs="Arial"/>
        </w:rPr>
      </w:pPr>
      <w:r w:rsidRPr="00771C68">
        <w:rPr>
          <w:rStyle w:val="Funotenzeichen"/>
          <w:rFonts w:ascii="Arial" w:hAnsi="Arial" w:cs="Arial"/>
        </w:rPr>
        <w:footnoteRef/>
      </w:r>
      <w:r w:rsidRPr="00771C68">
        <w:rPr>
          <w:rFonts w:ascii="Arial" w:hAnsi="Arial" w:cs="Arial"/>
        </w:rPr>
        <w:t xml:space="preserve"> Haushaltsjahr</w:t>
      </w:r>
    </w:p>
  </w:footnote>
  <w:footnote w:id="2">
    <w:p w:rsidR="00E01C79" w:rsidRPr="00F70641" w:rsidRDefault="00E01C79">
      <w:pPr>
        <w:pStyle w:val="Funotentext"/>
        <w:rPr>
          <w:rFonts w:ascii="Arial" w:hAnsi="Arial" w:cs="Arial"/>
        </w:rPr>
      </w:pPr>
      <w:r w:rsidRPr="00771C68">
        <w:rPr>
          <w:rStyle w:val="Funotenzeichen"/>
          <w:rFonts w:ascii="Arial" w:hAnsi="Arial" w:cs="Arial"/>
        </w:rPr>
        <w:footnoteRef/>
      </w:r>
      <w:r w:rsidRPr="00771C68">
        <w:rPr>
          <w:rFonts w:ascii="Arial" w:hAnsi="Arial" w:cs="Arial"/>
        </w:rPr>
        <w:t xml:space="preserve"> Vorjahr</w:t>
      </w:r>
    </w:p>
  </w:footnote>
  <w:footnote w:id="3">
    <w:p w:rsidR="00E01C79" w:rsidRPr="007A21BD" w:rsidRDefault="00E01C79" w:rsidP="002418B7">
      <w:pPr>
        <w:pStyle w:val="Funotentext"/>
        <w:rPr>
          <w:rFonts w:ascii="Arial" w:hAnsi="Arial" w:cs="Arial"/>
        </w:rPr>
      </w:pPr>
      <w:r w:rsidRPr="00CD297D">
        <w:rPr>
          <w:rStyle w:val="Funotenzeichen"/>
          <w:rFonts w:ascii="Arial" w:hAnsi="Arial" w:cs="Arial"/>
        </w:rPr>
        <w:footnoteRef/>
      </w:r>
      <w:r w:rsidRPr="00CD2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Haushaltsfolgejahr</w:t>
      </w:r>
    </w:p>
  </w:footnote>
  <w:footnote w:id="4">
    <w:p w:rsidR="00E01C79" w:rsidRPr="007A21BD" w:rsidRDefault="00E01C79" w:rsidP="002418B7">
      <w:pPr>
        <w:pStyle w:val="Funotentext"/>
        <w:rPr>
          <w:rFonts w:ascii="Arial" w:hAnsi="Arial" w:cs="Arial"/>
        </w:rPr>
      </w:pPr>
      <w:r w:rsidRPr="00CD297D">
        <w:rPr>
          <w:rStyle w:val="Funotenzeichen"/>
          <w:rFonts w:ascii="Arial" w:hAnsi="Arial" w:cs="Arial"/>
        </w:rPr>
        <w:footnoteRef/>
      </w:r>
      <w:r w:rsidRPr="00CD2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zweites Haushaltsfolgejahr</w:t>
      </w:r>
    </w:p>
  </w:footnote>
  <w:footnote w:id="5">
    <w:p w:rsidR="00E01C79" w:rsidRPr="007A21BD" w:rsidRDefault="00E01C79" w:rsidP="002418B7">
      <w:pPr>
        <w:pStyle w:val="Funotentext"/>
        <w:rPr>
          <w:rFonts w:ascii="Arial" w:hAnsi="Arial" w:cs="Arial"/>
        </w:rPr>
      </w:pPr>
      <w:r w:rsidRPr="00CD297D">
        <w:rPr>
          <w:rStyle w:val="Funotenzeichen"/>
          <w:rFonts w:ascii="Arial" w:hAnsi="Arial" w:cs="Arial"/>
        </w:rPr>
        <w:footnoteRef/>
      </w:r>
      <w:r w:rsidRPr="00CD2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drittes Haushaltsfolgejahr</w:t>
      </w:r>
    </w:p>
  </w:footnote>
  <w:footnote w:id="6">
    <w:p w:rsidR="00E01C79" w:rsidRDefault="00E01C79" w:rsidP="00D0429F">
      <w:pPr>
        <w:pStyle w:val="Funotentext"/>
      </w:pPr>
      <w:r w:rsidRPr="00795463">
        <w:rPr>
          <w:rStyle w:val="Funotenzeichen"/>
        </w:rPr>
        <w:footnoteRef/>
      </w:r>
      <w:r w:rsidRPr="00795463">
        <w:t xml:space="preserve"> </w:t>
      </w:r>
      <w:r w:rsidRPr="00065DF4">
        <w:t>Ist-Zahlungsmittelbestand des Vorjahres (Ergebnis des Jahresabschlusses)</w:t>
      </w:r>
      <w:r>
        <w:t xml:space="preserve"> </w:t>
      </w:r>
      <w:r w:rsidRPr="00795463">
        <w:t xml:space="preserve">aus Zeile </w:t>
      </w:r>
      <w:r>
        <w:t>40</w:t>
      </w:r>
      <w:r w:rsidRPr="00795463">
        <w:t xml:space="preserve"> </w:t>
      </w:r>
      <w:r>
        <w:t xml:space="preserve">(Spalte 4) </w:t>
      </w:r>
      <w:r w:rsidRPr="00795463">
        <w:t>übernehmen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21529"/>
    <w:rsid w:val="000259AF"/>
    <w:rsid w:val="00046E4F"/>
    <w:rsid w:val="0004748E"/>
    <w:rsid w:val="00050885"/>
    <w:rsid w:val="00051921"/>
    <w:rsid w:val="00065DF4"/>
    <w:rsid w:val="00093282"/>
    <w:rsid w:val="000A0166"/>
    <w:rsid w:val="000B09A7"/>
    <w:rsid w:val="000B5CF5"/>
    <w:rsid w:val="000C222F"/>
    <w:rsid w:val="000D107A"/>
    <w:rsid w:val="000E298B"/>
    <w:rsid w:val="00104773"/>
    <w:rsid w:val="001156C7"/>
    <w:rsid w:val="00122024"/>
    <w:rsid w:val="001672E8"/>
    <w:rsid w:val="0017650E"/>
    <w:rsid w:val="00190BB6"/>
    <w:rsid w:val="001931DB"/>
    <w:rsid w:val="0019402B"/>
    <w:rsid w:val="00197640"/>
    <w:rsid w:val="001B0000"/>
    <w:rsid w:val="001B7017"/>
    <w:rsid w:val="001C6BA5"/>
    <w:rsid w:val="00202357"/>
    <w:rsid w:val="00202D88"/>
    <w:rsid w:val="00206AC9"/>
    <w:rsid w:val="00210E47"/>
    <w:rsid w:val="0021569F"/>
    <w:rsid w:val="00230497"/>
    <w:rsid w:val="00232053"/>
    <w:rsid w:val="00233932"/>
    <w:rsid w:val="00240B2F"/>
    <w:rsid w:val="002418B7"/>
    <w:rsid w:val="00245381"/>
    <w:rsid w:val="002503C1"/>
    <w:rsid w:val="00252D28"/>
    <w:rsid w:val="002844D2"/>
    <w:rsid w:val="002F7B46"/>
    <w:rsid w:val="003002DE"/>
    <w:rsid w:val="00316A8A"/>
    <w:rsid w:val="00317F1C"/>
    <w:rsid w:val="00321B89"/>
    <w:rsid w:val="0032241C"/>
    <w:rsid w:val="00354E88"/>
    <w:rsid w:val="003612E7"/>
    <w:rsid w:val="0036336E"/>
    <w:rsid w:val="00372587"/>
    <w:rsid w:val="00392333"/>
    <w:rsid w:val="003A23EC"/>
    <w:rsid w:val="003A531D"/>
    <w:rsid w:val="003B51D5"/>
    <w:rsid w:val="003B5344"/>
    <w:rsid w:val="003C35BE"/>
    <w:rsid w:val="003D5562"/>
    <w:rsid w:val="003F4E37"/>
    <w:rsid w:val="00412137"/>
    <w:rsid w:val="004161BA"/>
    <w:rsid w:val="00417DAC"/>
    <w:rsid w:val="00424883"/>
    <w:rsid w:val="004319D5"/>
    <w:rsid w:val="00437E4A"/>
    <w:rsid w:val="0047302A"/>
    <w:rsid w:val="00477676"/>
    <w:rsid w:val="00480329"/>
    <w:rsid w:val="0049760B"/>
    <w:rsid w:val="004C79E1"/>
    <w:rsid w:val="0050543A"/>
    <w:rsid w:val="00532D95"/>
    <w:rsid w:val="0053791B"/>
    <w:rsid w:val="00543225"/>
    <w:rsid w:val="00560991"/>
    <w:rsid w:val="0058256B"/>
    <w:rsid w:val="00586ECF"/>
    <w:rsid w:val="0059671E"/>
    <w:rsid w:val="005B4EE0"/>
    <w:rsid w:val="005B4FD9"/>
    <w:rsid w:val="005B5649"/>
    <w:rsid w:val="005C3BE9"/>
    <w:rsid w:val="005D7D24"/>
    <w:rsid w:val="005E04A2"/>
    <w:rsid w:val="005F7640"/>
    <w:rsid w:val="00600F61"/>
    <w:rsid w:val="006371E4"/>
    <w:rsid w:val="00642E51"/>
    <w:rsid w:val="00646EA5"/>
    <w:rsid w:val="00654E6E"/>
    <w:rsid w:val="00661AF5"/>
    <w:rsid w:val="00661CF4"/>
    <w:rsid w:val="006A1C21"/>
    <w:rsid w:val="006C6AA7"/>
    <w:rsid w:val="006D2B9B"/>
    <w:rsid w:val="006E7E2D"/>
    <w:rsid w:val="006F5D11"/>
    <w:rsid w:val="006F710A"/>
    <w:rsid w:val="00703682"/>
    <w:rsid w:val="00713D01"/>
    <w:rsid w:val="00720077"/>
    <w:rsid w:val="007228F5"/>
    <w:rsid w:val="00723F93"/>
    <w:rsid w:val="00733828"/>
    <w:rsid w:val="007436FF"/>
    <w:rsid w:val="007468C8"/>
    <w:rsid w:val="00754386"/>
    <w:rsid w:val="00770FA4"/>
    <w:rsid w:val="00771C68"/>
    <w:rsid w:val="00771E5A"/>
    <w:rsid w:val="00781C6E"/>
    <w:rsid w:val="007B2003"/>
    <w:rsid w:val="007B25AC"/>
    <w:rsid w:val="007B63D1"/>
    <w:rsid w:val="007D42D7"/>
    <w:rsid w:val="007D53C9"/>
    <w:rsid w:val="007E25F0"/>
    <w:rsid w:val="007E3C91"/>
    <w:rsid w:val="008012AB"/>
    <w:rsid w:val="008128BA"/>
    <w:rsid w:val="00821CFD"/>
    <w:rsid w:val="00852728"/>
    <w:rsid w:val="00855718"/>
    <w:rsid w:val="00871E87"/>
    <w:rsid w:val="0088655D"/>
    <w:rsid w:val="00892390"/>
    <w:rsid w:val="008A1B8E"/>
    <w:rsid w:val="008A6DCE"/>
    <w:rsid w:val="008B2E65"/>
    <w:rsid w:val="008B6061"/>
    <w:rsid w:val="008C24DB"/>
    <w:rsid w:val="008E4060"/>
    <w:rsid w:val="008E46AB"/>
    <w:rsid w:val="008F7024"/>
    <w:rsid w:val="008F73C2"/>
    <w:rsid w:val="00914467"/>
    <w:rsid w:val="0093164B"/>
    <w:rsid w:val="0093297B"/>
    <w:rsid w:val="009415CD"/>
    <w:rsid w:val="0095202E"/>
    <w:rsid w:val="009662BA"/>
    <w:rsid w:val="00974256"/>
    <w:rsid w:val="00990767"/>
    <w:rsid w:val="009A2D06"/>
    <w:rsid w:val="009C228C"/>
    <w:rsid w:val="009F010B"/>
    <w:rsid w:val="00A00C6C"/>
    <w:rsid w:val="00A02637"/>
    <w:rsid w:val="00A128A4"/>
    <w:rsid w:val="00A156FC"/>
    <w:rsid w:val="00A24F91"/>
    <w:rsid w:val="00A417EF"/>
    <w:rsid w:val="00A4632D"/>
    <w:rsid w:val="00A57166"/>
    <w:rsid w:val="00A71724"/>
    <w:rsid w:val="00A744AD"/>
    <w:rsid w:val="00A76837"/>
    <w:rsid w:val="00A87DCB"/>
    <w:rsid w:val="00AC3442"/>
    <w:rsid w:val="00AC4063"/>
    <w:rsid w:val="00AC5B7B"/>
    <w:rsid w:val="00AD09C6"/>
    <w:rsid w:val="00AE226C"/>
    <w:rsid w:val="00B05292"/>
    <w:rsid w:val="00B0642A"/>
    <w:rsid w:val="00B12362"/>
    <w:rsid w:val="00B202A9"/>
    <w:rsid w:val="00B303CD"/>
    <w:rsid w:val="00B4771E"/>
    <w:rsid w:val="00B50040"/>
    <w:rsid w:val="00B5592D"/>
    <w:rsid w:val="00B55E8B"/>
    <w:rsid w:val="00B5609B"/>
    <w:rsid w:val="00B6621E"/>
    <w:rsid w:val="00B74058"/>
    <w:rsid w:val="00B76A81"/>
    <w:rsid w:val="00B84EFD"/>
    <w:rsid w:val="00BB1EB7"/>
    <w:rsid w:val="00BB2B90"/>
    <w:rsid w:val="00BB52F7"/>
    <w:rsid w:val="00BB6690"/>
    <w:rsid w:val="00BC1215"/>
    <w:rsid w:val="00BC2A43"/>
    <w:rsid w:val="00C0155C"/>
    <w:rsid w:val="00C375DD"/>
    <w:rsid w:val="00C61543"/>
    <w:rsid w:val="00C72C2D"/>
    <w:rsid w:val="00C75649"/>
    <w:rsid w:val="00C824DE"/>
    <w:rsid w:val="00C855B4"/>
    <w:rsid w:val="00CA30E6"/>
    <w:rsid w:val="00CB06E5"/>
    <w:rsid w:val="00CC6907"/>
    <w:rsid w:val="00CE0036"/>
    <w:rsid w:val="00CE1365"/>
    <w:rsid w:val="00CE35B5"/>
    <w:rsid w:val="00CF0853"/>
    <w:rsid w:val="00CF2401"/>
    <w:rsid w:val="00CF496E"/>
    <w:rsid w:val="00CF6DCD"/>
    <w:rsid w:val="00D0429F"/>
    <w:rsid w:val="00D10D3C"/>
    <w:rsid w:val="00D1629D"/>
    <w:rsid w:val="00D20DCD"/>
    <w:rsid w:val="00D27B9D"/>
    <w:rsid w:val="00D317D4"/>
    <w:rsid w:val="00D40439"/>
    <w:rsid w:val="00D40BB8"/>
    <w:rsid w:val="00D45232"/>
    <w:rsid w:val="00D46ED8"/>
    <w:rsid w:val="00D61328"/>
    <w:rsid w:val="00D66B14"/>
    <w:rsid w:val="00D8176E"/>
    <w:rsid w:val="00D93236"/>
    <w:rsid w:val="00DA483F"/>
    <w:rsid w:val="00DB4C9C"/>
    <w:rsid w:val="00DC3CA9"/>
    <w:rsid w:val="00DC7177"/>
    <w:rsid w:val="00DD1A4D"/>
    <w:rsid w:val="00DE0EB9"/>
    <w:rsid w:val="00E01C79"/>
    <w:rsid w:val="00E14E01"/>
    <w:rsid w:val="00E15C87"/>
    <w:rsid w:val="00E36286"/>
    <w:rsid w:val="00E4670F"/>
    <w:rsid w:val="00E510C2"/>
    <w:rsid w:val="00E66BF3"/>
    <w:rsid w:val="00E71B87"/>
    <w:rsid w:val="00E73979"/>
    <w:rsid w:val="00E87E93"/>
    <w:rsid w:val="00E90852"/>
    <w:rsid w:val="00E9759B"/>
    <w:rsid w:val="00EA230C"/>
    <w:rsid w:val="00EA7A44"/>
    <w:rsid w:val="00EB4CD9"/>
    <w:rsid w:val="00ED3F17"/>
    <w:rsid w:val="00EE2FE2"/>
    <w:rsid w:val="00EE5D8A"/>
    <w:rsid w:val="00F055E7"/>
    <w:rsid w:val="00F34631"/>
    <w:rsid w:val="00F40E4C"/>
    <w:rsid w:val="00F44270"/>
    <w:rsid w:val="00F5604A"/>
    <w:rsid w:val="00F56222"/>
    <w:rsid w:val="00F602EA"/>
    <w:rsid w:val="00F70641"/>
    <w:rsid w:val="00F74B7E"/>
    <w:rsid w:val="00F7692E"/>
    <w:rsid w:val="00F80F06"/>
    <w:rsid w:val="00F8274A"/>
    <w:rsid w:val="00FA4611"/>
    <w:rsid w:val="00FB2D00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AF20-14CD-4584-8D9F-88014DB1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CD9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semiHidden/>
    <w:rsid w:val="00EB4CD9"/>
    <w:rPr>
      <w:vertAlign w:val="superscript"/>
    </w:rPr>
  </w:style>
  <w:style w:type="paragraph" w:styleId="Sprechblasentext">
    <w:name w:val="Balloon Text"/>
    <w:basedOn w:val="Standard"/>
    <w:semiHidden/>
    <w:rsid w:val="004161B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8A6DCE"/>
    <w:pPr>
      <w:widowControl w:val="0"/>
      <w:spacing w:line="360" w:lineRule="auto"/>
    </w:pPr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8A6DC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B662-0154-4472-A4BD-00A01CC6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9</vt:lpstr>
    </vt:vector>
  </TitlesOfParts>
  <Company>HMdIS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9</dc:title>
  <dc:subject>GemHVO-Doppik</dc:subject>
  <dc:creator>SchaeferV</dc:creator>
  <cp:keywords/>
  <cp:lastModifiedBy>Ostgen, Stephan (HMdIS)</cp:lastModifiedBy>
  <cp:revision>17</cp:revision>
  <cp:lastPrinted>2011-12-07T07:59:00Z</cp:lastPrinted>
  <dcterms:created xsi:type="dcterms:W3CDTF">2019-02-13T09:20:00Z</dcterms:created>
  <dcterms:modified xsi:type="dcterms:W3CDTF">2021-10-01T13:57:00Z</dcterms:modified>
</cp:coreProperties>
</file>